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B8" w:rsidRDefault="000472B8"/>
    <w:p w:rsidR="0057574F" w:rsidRDefault="0057574F">
      <w:r>
        <w:t>COMUNIDADES AUTÓNOMAS DE ESPAÑA</w:t>
      </w:r>
    </w:p>
    <w:p w:rsidR="0057574F" w:rsidRDefault="0057574F"/>
    <w:p w:rsidR="0057574F" w:rsidRDefault="0057574F">
      <w:r>
        <w:rPr>
          <w:noProof/>
          <w:lang w:eastAsia="es-ES"/>
        </w:rPr>
        <w:drawing>
          <wp:inline distT="0" distB="0" distL="0" distR="0" wp14:anchorId="45C73CDE" wp14:editId="45126780">
            <wp:extent cx="5400040" cy="4019838"/>
            <wp:effectExtent l="0" t="0" r="0" b="0"/>
            <wp:docPr id="2" name="Imagen 2" descr="Resultado de imagen de comunidades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unidades de españ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PREGUNTAS:</w:t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proofErr w:type="gramStart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1 .</w:t>
      </w:r>
      <w:proofErr w:type="gramEnd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- COMPLETA LOS NOMBRES DE  LAS COMUNIDADES AUTÓNOMAS: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7574F" w:rsidTr="0057574F"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GA</w:t>
            </w: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AS</w:t>
            </w:r>
          </w:p>
        </w:tc>
        <w:tc>
          <w:tcPr>
            <w:tcW w:w="2832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CAN</w:t>
            </w:r>
          </w:p>
        </w:tc>
      </w:tr>
      <w:tr w:rsidR="0057574F" w:rsidTr="0057574F"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PA          V</w:t>
            </w: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NA</w:t>
            </w:r>
          </w:p>
        </w:tc>
        <w:tc>
          <w:tcPr>
            <w:tcW w:w="2832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AR</w:t>
            </w:r>
          </w:p>
        </w:tc>
      </w:tr>
      <w:tr w:rsidR="0057574F" w:rsidTr="0057574F"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CAT</w:t>
            </w: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VAL</w:t>
            </w:r>
          </w:p>
        </w:tc>
        <w:tc>
          <w:tcPr>
            <w:tcW w:w="2832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MU</w:t>
            </w:r>
          </w:p>
        </w:tc>
      </w:tr>
      <w:tr w:rsidR="0057574F" w:rsidTr="0057574F"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AND</w:t>
            </w: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CAST      LA    MA</w:t>
            </w:r>
          </w:p>
        </w:tc>
        <w:tc>
          <w:tcPr>
            <w:tcW w:w="2832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EXTR</w:t>
            </w:r>
          </w:p>
        </w:tc>
      </w:tr>
      <w:tr w:rsidR="0057574F" w:rsidTr="0057574F"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CAST            L</w:t>
            </w: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 xml:space="preserve"> LA  RI   </w:t>
            </w:r>
          </w:p>
        </w:tc>
        <w:tc>
          <w:tcPr>
            <w:tcW w:w="2832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ISLAS  B</w:t>
            </w:r>
          </w:p>
        </w:tc>
      </w:tr>
      <w:tr w:rsidR="0057574F" w:rsidTr="0057574F"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ISLAS CA</w:t>
            </w: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</w:tc>
        <w:tc>
          <w:tcPr>
            <w:tcW w:w="2831" w:type="dxa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  <w:t>MA</w:t>
            </w:r>
          </w:p>
        </w:tc>
        <w:tc>
          <w:tcPr>
            <w:tcW w:w="2832" w:type="dxa"/>
            <w:shd w:val="clear" w:color="auto" w:fill="FF0000"/>
          </w:tcPr>
          <w:p w:rsidR="0057574F" w:rsidRDefault="0057574F">
            <w:pPr>
              <w:rPr>
                <w:rStyle w:val="Textoennegrita"/>
                <w:rFonts w:ascii="Arial" w:hAnsi="Arial" w:cs="Arial"/>
                <w:color w:val="333333"/>
                <w:sz w:val="21"/>
                <w:szCs w:val="21"/>
                <w:u w:val="single"/>
                <w:shd w:val="clear" w:color="auto" w:fill="FFFFFF"/>
              </w:rPr>
            </w:pPr>
          </w:p>
        </w:tc>
      </w:tr>
    </w:tbl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  <w:proofErr w:type="spellStart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lastRenderedPageBreak/>
        <w:t>Realitza</w:t>
      </w:r>
      <w:proofErr w:type="spellEnd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 xml:space="preserve"> el </w:t>
      </w:r>
      <w:proofErr w:type="spellStart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joc</w:t>
      </w:r>
      <w:proofErr w:type="spellEnd"/>
    </w:p>
    <w:p w:rsidR="003441F5" w:rsidRDefault="003441F5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  <w:bookmarkStart w:id="0" w:name="_GoBack"/>
      <w:bookmarkEnd w:id="0"/>
    </w:p>
    <w:p w:rsidR="003441F5" w:rsidRDefault="003441F5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  <w:hyperlink r:id="rId7" w:history="1">
        <w:r w:rsidRPr="003441F5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https://wordwall.n</w:t>
        </w:r>
        <w:r w:rsidRPr="003441F5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e</w:t>
        </w:r>
        <w:r w:rsidRPr="003441F5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t/resource/221845</w:t>
        </w:r>
      </w:hyperlink>
    </w:p>
    <w:p w:rsidR="003441F5" w:rsidRPr="003441F5" w:rsidRDefault="003441F5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sectPr w:rsidR="003441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6A1" w:rsidRDefault="00D626A1" w:rsidP="0057574F">
      <w:pPr>
        <w:spacing w:after="0" w:line="240" w:lineRule="auto"/>
      </w:pPr>
      <w:r>
        <w:separator/>
      </w:r>
    </w:p>
  </w:endnote>
  <w:endnote w:type="continuationSeparator" w:id="0">
    <w:p w:rsidR="00D626A1" w:rsidRDefault="00D626A1" w:rsidP="0057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6A1" w:rsidRDefault="00D626A1" w:rsidP="0057574F">
      <w:pPr>
        <w:spacing w:after="0" w:line="240" w:lineRule="auto"/>
      </w:pPr>
      <w:r>
        <w:separator/>
      </w:r>
    </w:p>
  </w:footnote>
  <w:footnote w:type="continuationSeparator" w:id="0">
    <w:p w:rsidR="00D626A1" w:rsidRDefault="00D626A1" w:rsidP="0057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F" w:rsidRPr="00C27C58" w:rsidRDefault="0057574F" w:rsidP="0057574F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2018</w:t>
    </w:r>
  </w:p>
  <w:p w:rsidR="0057574F" w:rsidRDefault="005757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4F"/>
    <w:rsid w:val="000472B8"/>
    <w:rsid w:val="003441F5"/>
    <w:rsid w:val="0057574F"/>
    <w:rsid w:val="00D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5B4B0-2DED-45A8-90C2-801F2FF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574F"/>
  </w:style>
  <w:style w:type="paragraph" w:styleId="Piedepgina">
    <w:name w:val="footer"/>
    <w:basedOn w:val="Normal"/>
    <w:link w:val="PiedepginaCar"/>
    <w:uiPriority w:val="99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4F"/>
  </w:style>
  <w:style w:type="character" w:styleId="Textoennegrita">
    <w:name w:val="Strong"/>
    <w:basedOn w:val="Fuentedeprrafopredeter"/>
    <w:uiPriority w:val="22"/>
    <w:qFormat/>
    <w:rsid w:val="0057574F"/>
    <w:rPr>
      <w:b/>
      <w:bCs/>
    </w:rPr>
  </w:style>
  <w:style w:type="table" w:styleId="Tablaconcuadrcula">
    <w:name w:val="Table Grid"/>
    <w:basedOn w:val="Tablanormal"/>
    <w:uiPriority w:val="39"/>
    <w:rsid w:val="00575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41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4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218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2018-02-27T07:54:00Z</dcterms:created>
  <dcterms:modified xsi:type="dcterms:W3CDTF">2018-02-27T08:32:00Z</dcterms:modified>
</cp:coreProperties>
</file>