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93" w:rsidRPr="00470115" w:rsidRDefault="00470115">
      <w:pPr>
        <w:rPr>
          <w:sz w:val="40"/>
          <w:szCs w:val="40"/>
        </w:rPr>
      </w:pPr>
      <w:r w:rsidRPr="00470115">
        <w:rPr>
          <w:sz w:val="40"/>
          <w:szCs w:val="40"/>
        </w:rPr>
        <w:t xml:space="preserve">A </w:t>
      </w:r>
      <w:proofErr w:type="gramStart"/>
      <w:r w:rsidRPr="00470115">
        <w:rPr>
          <w:sz w:val="40"/>
          <w:szCs w:val="40"/>
        </w:rPr>
        <w:t>programar .</w:t>
      </w:r>
      <w:proofErr w:type="gramEnd"/>
    </w:p>
    <w:p w:rsidR="00470115" w:rsidRDefault="00470115">
      <w:pPr>
        <w:rPr>
          <w:sz w:val="40"/>
          <w:szCs w:val="40"/>
        </w:rPr>
      </w:pPr>
    </w:p>
    <w:p w:rsidR="00470115" w:rsidRDefault="00470115">
      <w:pPr>
        <w:rPr>
          <w:sz w:val="40"/>
          <w:szCs w:val="40"/>
        </w:rPr>
      </w:pPr>
      <w:r w:rsidRPr="00470115">
        <w:rPr>
          <w:color w:val="333333"/>
          <w:sz w:val="33"/>
          <w:szCs w:val="33"/>
          <w:shd w:val="clear" w:color="auto" w:fill="FFFFFF"/>
        </w:rPr>
        <w:t>La programación es la gran herramienta del presente y lo va a seguir siendo en el futuro. Muchos expertos se han referido a ella como “el inglés del siglo XXI”, en referencia a la trascendencia profesional que tendrá esta habilidad en menos tiempo del que pensamos. La consultora Adecco pronosticó un </w:t>
      </w:r>
      <w:hyperlink r:id="rId4" w:tgtFrame="_blank" w:history="1">
        <w:r w:rsidRPr="00470115">
          <w:rPr>
            <w:color w:val="F03C9A"/>
            <w:sz w:val="33"/>
            <w:szCs w:val="33"/>
            <w:shd w:val="clear" w:color="auto" w:fill="FFFFFF"/>
          </w:rPr>
          <w:t>crecimiento en la demanda de perfiles tecnológicos</w:t>
        </w:r>
      </w:hyperlink>
      <w:r w:rsidRPr="00470115">
        <w:rPr>
          <w:color w:val="333333"/>
          <w:sz w:val="33"/>
          <w:szCs w:val="33"/>
          <w:shd w:val="clear" w:color="auto" w:fill="FFFFFF"/>
        </w:rPr>
        <w:t> en España de un 40% durante 2016 y prevé que se creen más de 700.000 puestos de trabajo en este ámbito en todo el mundo en los próximos tres años.</w:t>
      </w:r>
    </w:p>
    <w:p w:rsidR="00470115" w:rsidRDefault="00470115">
      <w:pPr>
        <w:rPr>
          <w:sz w:val="40"/>
          <w:szCs w:val="40"/>
        </w:rPr>
      </w:pPr>
    </w:p>
    <w:p w:rsidR="00470115" w:rsidRDefault="00470115">
      <w:pPr>
        <w:rPr>
          <w:sz w:val="40"/>
          <w:szCs w:val="40"/>
        </w:rPr>
      </w:pPr>
      <w:bookmarkStart w:id="0" w:name="_GoBack"/>
      <w:bookmarkEnd w:id="0"/>
    </w:p>
    <w:p w:rsidR="00470115" w:rsidRPr="00470115" w:rsidRDefault="00470115">
      <w:pPr>
        <w:rPr>
          <w:sz w:val="40"/>
          <w:szCs w:val="40"/>
        </w:rPr>
      </w:pPr>
      <w:hyperlink r:id="rId5" w:history="1">
        <w:r w:rsidRPr="00470115">
          <w:rPr>
            <w:rStyle w:val="Hipervnculo"/>
            <w:sz w:val="40"/>
            <w:szCs w:val="40"/>
          </w:rPr>
          <w:t>https://studio.code.org/s/starwarsblocks/stage/1/puzzle/1</w:t>
        </w:r>
      </w:hyperlink>
    </w:p>
    <w:p w:rsidR="00470115" w:rsidRDefault="00470115">
      <w:pPr>
        <w:rPr>
          <w:sz w:val="40"/>
          <w:szCs w:val="40"/>
        </w:rPr>
      </w:pPr>
    </w:p>
    <w:p w:rsidR="00470115" w:rsidRDefault="00470115">
      <w:pPr>
        <w:rPr>
          <w:sz w:val="40"/>
          <w:szCs w:val="40"/>
        </w:rPr>
      </w:pPr>
    </w:p>
    <w:p w:rsidR="00470115" w:rsidRPr="00470115" w:rsidRDefault="00470115">
      <w:pPr>
        <w:rPr>
          <w:sz w:val="40"/>
          <w:szCs w:val="40"/>
        </w:rPr>
      </w:pPr>
    </w:p>
    <w:sectPr w:rsidR="00470115" w:rsidRPr="00470115" w:rsidSect="000A28E1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15"/>
    <w:rsid w:val="000A28E1"/>
    <w:rsid w:val="00133293"/>
    <w:rsid w:val="0047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D9BD7-10BF-4C12-A870-B06DF01D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0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io.code.org/s/starwarsblocks/stage/1/puzzle/1" TargetMode="External"/><Relationship Id="rId4" Type="http://schemas.openxmlformats.org/officeDocument/2006/relationships/hyperlink" Target="http://economia.elpais.com/economia/2016/04/13/actualidad/1460567422_51006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2017-12-05T13:26:00Z</dcterms:created>
  <dcterms:modified xsi:type="dcterms:W3CDTF">2017-12-05T13:29:00Z</dcterms:modified>
</cp:coreProperties>
</file>